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B4ED0" w14:textId="77777777" w:rsidR="00FD7C1D" w:rsidRDefault="00FD7C1D" w:rsidP="00FD7C1D">
      <w:pPr>
        <w:shd w:val="clear" w:color="auto" w:fill="FFFFFF"/>
        <w:spacing w:before="100" w:beforeAutospacing="1" w:after="100" w:afterAutospacing="1" w:line="240" w:lineRule="auto"/>
        <w:outlineLvl w:val="0"/>
        <w:rPr>
          <w:rFonts w:ascii="Arial" w:eastAsia="Times New Roman" w:hAnsi="Arial" w:cs="Arial"/>
          <w:color w:val="000000"/>
          <w:kern w:val="36"/>
          <w:sz w:val="48"/>
          <w:szCs w:val="48"/>
          <w:lang w:eastAsia="sv-SE"/>
        </w:rPr>
      </w:pPr>
      <w:r>
        <w:rPr>
          <w:noProof/>
        </w:rPr>
        <w:drawing>
          <wp:inline distT="0" distB="0" distL="0" distR="0" wp14:anchorId="3FC3D5F6" wp14:editId="56F41F40">
            <wp:extent cx="5760720" cy="1642533"/>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642533"/>
                    </a:xfrm>
                    <a:prstGeom prst="rect">
                      <a:avLst/>
                    </a:prstGeom>
                    <a:noFill/>
                    <a:ln>
                      <a:noFill/>
                    </a:ln>
                  </pic:spPr>
                </pic:pic>
              </a:graphicData>
            </a:graphic>
          </wp:inline>
        </w:drawing>
      </w:r>
    </w:p>
    <w:p w14:paraId="1B0B6957" w14:textId="77777777" w:rsidR="00FD7C1D" w:rsidRPr="00FD7C1D" w:rsidRDefault="00FD7C1D" w:rsidP="00FD7C1D">
      <w:pPr>
        <w:shd w:val="clear" w:color="auto" w:fill="FFFFFF"/>
        <w:spacing w:before="100" w:beforeAutospacing="1" w:after="100" w:afterAutospacing="1" w:line="240" w:lineRule="auto"/>
        <w:outlineLvl w:val="0"/>
        <w:rPr>
          <w:rFonts w:ascii="Arial" w:eastAsia="Times New Roman" w:hAnsi="Arial" w:cs="Arial"/>
          <w:color w:val="000000"/>
          <w:kern w:val="36"/>
          <w:sz w:val="48"/>
          <w:szCs w:val="48"/>
          <w:lang w:eastAsia="sv-SE"/>
        </w:rPr>
      </w:pPr>
      <w:r w:rsidRPr="00FD7C1D">
        <w:rPr>
          <w:rFonts w:ascii="Arial" w:eastAsia="Times New Roman" w:hAnsi="Arial" w:cs="Arial"/>
          <w:color w:val="000000"/>
          <w:kern w:val="36"/>
          <w:sz w:val="48"/>
          <w:szCs w:val="48"/>
          <w:lang w:eastAsia="sv-SE"/>
        </w:rPr>
        <w:t>Affärsaktuarie</w:t>
      </w:r>
      <w:bookmarkStart w:id="0" w:name="_GoBack"/>
      <w:bookmarkEnd w:id="0"/>
    </w:p>
    <w:p w14:paraId="1FD4F80A"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Stockholm</w:t>
      </w:r>
    </w:p>
    <w:p w14:paraId="483C4B68"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Vi söker två engagerade affärsaktuarier som vill vara med och utveckla både kompetens och verksamhet tillsammans med engagerade och kunniga kollegor. Tjänsterna är tillsvidareanställningar och du kommer att jobba med antingen sakförsäkring eller personriskförsäkring.</w:t>
      </w:r>
    </w:p>
    <w:p w14:paraId="4C25C253"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I Folksamgruppen gör du skillnad genom att bidra till att våra kunder känner sig trygga i en hållbar värld. Vi har arbetat länge med hållbarhet och tar hela tiden nya initiativ för en bättre värld.</w:t>
      </w:r>
    </w:p>
    <w:p w14:paraId="5F9CD96B"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Vi befinner oss i ett intensivt och spännande skede med mycket utveckling och förändring. Bra ska bli bättre! Vill du vara med på denna resa? Hos oss får du möjlighet att arbeta både med reservsättning och tillsammans med affären!</w:t>
      </w:r>
    </w:p>
    <w:p w14:paraId="1F4DD3F6" w14:textId="77777777" w:rsidR="00FD7C1D" w:rsidRPr="00FD7C1D" w:rsidRDefault="00FD7C1D" w:rsidP="00FD7C1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sv-SE"/>
        </w:rPr>
      </w:pPr>
      <w:r w:rsidRPr="00FD7C1D">
        <w:rPr>
          <w:rFonts w:ascii="Times New Roman" w:eastAsia="Times New Roman" w:hAnsi="Times New Roman" w:cs="Times New Roman"/>
          <w:b/>
          <w:bCs/>
          <w:color w:val="000000"/>
          <w:sz w:val="36"/>
          <w:szCs w:val="36"/>
          <w:lang w:eastAsia="sv-SE"/>
        </w:rPr>
        <w:t>Det här gör du som affärsaktuarie på Folksam</w:t>
      </w:r>
    </w:p>
    <w:p w14:paraId="07C94209"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Som affärsaktuarie ansvarar du för att värdera, förvalta och utveckla Folksams sak- eller personriskprodukter. Dina huvudsakliga arbetsuppgifter i affärsaktuarierollen är:</w:t>
      </w:r>
    </w:p>
    <w:p w14:paraId="4EF7198D" w14:textId="77777777" w:rsidR="00FD7C1D" w:rsidRPr="00FD7C1D" w:rsidRDefault="00FD7C1D" w:rsidP="00FD7C1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Bokslut, reservsättning och rapportering</w:t>
      </w:r>
    </w:p>
    <w:p w14:paraId="789C1E98" w14:textId="77777777" w:rsidR="00FD7C1D" w:rsidRPr="00FD7C1D" w:rsidRDefault="00FD7C1D" w:rsidP="00FD7C1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Bistå i utveckling av nya och befintliga produkter</w:t>
      </w:r>
    </w:p>
    <w:p w14:paraId="184EAE66" w14:textId="77777777" w:rsidR="00FD7C1D" w:rsidRPr="00FD7C1D" w:rsidRDefault="00FD7C1D" w:rsidP="00FD7C1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Utföra riskpremieberäkningar och analyser</w:t>
      </w:r>
    </w:p>
    <w:p w14:paraId="1D85383A" w14:textId="77777777" w:rsidR="00FD7C1D" w:rsidRPr="00FD7C1D" w:rsidRDefault="00FD7C1D" w:rsidP="00FD7C1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 xml:space="preserve">Stötta affären med </w:t>
      </w:r>
      <w:proofErr w:type="spellStart"/>
      <w:r w:rsidRPr="00FD7C1D">
        <w:rPr>
          <w:rFonts w:ascii="Times New Roman" w:eastAsia="Times New Roman" w:hAnsi="Times New Roman" w:cs="Times New Roman"/>
          <w:color w:val="000000"/>
          <w:sz w:val="24"/>
          <w:szCs w:val="24"/>
          <w:lang w:eastAsia="sv-SE"/>
        </w:rPr>
        <w:t>aktuariell</w:t>
      </w:r>
      <w:proofErr w:type="spellEnd"/>
      <w:r w:rsidRPr="00FD7C1D">
        <w:rPr>
          <w:rFonts w:ascii="Times New Roman" w:eastAsia="Times New Roman" w:hAnsi="Times New Roman" w:cs="Times New Roman"/>
          <w:color w:val="000000"/>
          <w:sz w:val="24"/>
          <w:szCs w:val="24"/>
          <w:lang w:eastAsia="sv-SE"/>
        </w:rPr>
        <w:t xml:space="preserve"> kompetens</w:t>
      </w:r>
    </w:p>
    <w:p w14:paraId="1ACAD340" w14:textId="77777777" w:rsidR="00FD7C1D" w:rsidRPr="00FD7C1D" w:rsidRDefault="00FD7C1D" w:rsidP="00FD7C1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proofErr w:type="spellStart"/>
      <w:r w:rsidRPr="00FD7C1D">
        <w:rPr>
          <w:rFonts w:ascii="Times New Roman" w:eastAsia="Times New Roman" w:hAnsi="Times New Roman" w:cs="Times New Roman"/>
          <w:color w:val="000000"/>
          <w:sz w:val="24"/>
          <w:szCs w:val="24"/>
          <w:lang w:eastAsia="sv-SE"/>
        </w:rPr>
        <w:t>Kravställa</w:t>
      </w:r>
      <w:proofErr w:type="spellEnd"/>
      <w:r w:rsidRPr="00FD7C1D">
        <w:rPr>
          <w:rFonts w:ascii="Times New Roman" w:eastAsia="Times New Roman" w:hAnsi="Times New Roman" w:cs="Times New Roman"/>
          <w:color w:val="000000"/>
          <w:sz w:val="24"/>
          <w:szCs w:val="24"/>
          <w:lang w:eastAsia="sv-SE"/>
        </w:rPr>
        <w:t xml:space="preserve"> i utvecklingen av nytt försäkringssystem</w:t>
      </w:r>
    </w:p>
    <w:p w14:paraId="72171158"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Du arbetar i nära samarbete med kollegorna på Aktuarie Sak, IT-avdelningen, ekonomer, produktutvecklare och andra ansvariga inom affärsområdet samt dessutom med specialister på prissättningsavdelning.</w:t>
      </w:r>
    </w:p>
    <w:p w14:paraId="7A0147AA"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 xml:space="preserve">För rätt person finns det goda möjlighet att utveckla och bredda sig inom sektionen, exempelvis som systemaktuarie. I systemaktuarieroll får du möjlighet att utveckla och upprätthålla god datakvalitet och effektivitet i </w:t>
      </w:r>
      <w:proofErr w:type="spellStart"/>
      <w:r w:rsidRPr="00FD7C1D">
        <w:rPr>
          <w:rFonts w:ascii="Times New Roman" w:eastAsia="Times New Roman" w:hAnsi="Times New Roman" w:cs="Times New Roman"/>
          <w:color w:val="000000"/>
          <w:sz w:val="24"/>
          <w:szCs w:val="24"/>
          <w:lang w:eastAsia="sv-SE"/>
        </w:rPr>
        <w:t>aktuariella</w:t>
      </w:r>
      <w:proofErr w:type="spellEnd"/>
      <w:r w:rsidRPr="00FD7C1D">
        <w:rPr>
          <w:rFonts w:ascii="Times New Roman" w:eastAsia="Times New Roman" w:hAnsi="Times New Roman" w:cs="Times New Roman"/>
          <w:color w:val="000000"/>
          <w:sz w:val="24"/>
          <w:szCs w:val="24"/>
          <w:lang w:eastAsia="sv-SE"/>
        </w:rPr>
        <w:t xml:space="preserve"> beräkningar och datahantering.</w:t>
      </w:r>
    </w:p>
    <w:p w14:paraId="1E2737C6"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 xml:space="preserve">Aktuarie Sak är en koncerngemensam funktion för </w:t>
      </w:r>
      <w:proofErr w:type="spellStart"/>
      <w:r w:rsidRPr="00FD7C1D">
        <w:rPr>
          <w:rFonts w:ascii="Times New Roman" w:eastAsia="Times New Roman" w:hAnsi="Times New Roman" w:cs="Times New Roman"/>
          <w:color w:val="000000"/>
          <w:sz w:val="24"/>
          <w:szCs w:val="24"/>
          <w:lang w:eastAsia="sv-SE"/>
        </w:rPr>
        <w:t>aktuariell</w:t>
      </w:r>
      <w:proofErr w:type="spellEnd"/>
      <w:r w:rsidRPr="00FD7C1D">
        <w:rPr>
          <w:rFonts w:ascii="Times New Roman" w:eastAsia="Times New Roman" w:hAnsi="Times New Roman" w:cs="Times New Roman"/>
          <w:color w:val="000000"/>
          <w:sz w:val="24"/>
          <w:szCs w:val="24"/>
          <w:lang w:eastAsia="sv-SE"/>
        </w:rPr>
        <w:t xml:space="preserve"> analys för sakförsäkringar i Folksam. Vi är kring 25 specialister som leds av en sektionschef och två avdelningschefer. </w:t>
      </w:r>
      <w:r w:rsidRPr="00FD7C1D">
        <w:rPr>
          <w:rFonts w:ascii="Times New Roman" w:eastAsia="Times New Roman" w:hAnsi="Times New Roman" w:cs="Times New Roman"/>
          <w:color w:val="000000"/>
          <w:sz w:val="24"/>
          <w:szCs w:val="24"/>
          <w:lang w:eastAsia="sv-SE"/>
        </w:rPr>
        <w:lastRenderedPageBreak/>
        <w:t>Aktuarie Sak ingår i enheten Ekonomi och Finans som har omkring 220 medarbetare. Vi arbetar i en aktivitetsbaserad miljö med möjlighet till distansarbete.</w:t>
      </w:r>
    </w:p>
    <w:p w14:paraId="619379E0" w14:textId="77777777" w:rsidR="00FD7C1D" w:rsidRPr="00FD7C1D" w:rsidRDefault="00FD7C1D" w:rsidP="00FD7C1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sv-SE"/>
        </w:rPr>
      </w:pPr>
      <w:r w:rsidRPr="00FD7C1D">
        <w:rPr>
          <w:rFonts w:ascii="Times New Roman" w:eastAsia="Times New Roman" w:hAnsi="Times New Roman" w:cs="Times New Roman"/>
          <w:b/>
          <w:bCs/>
          <w:color w:val="000000"/>
          <w:sz w:val="36"/>
          <w:szCs w:val="36"/>
          <w:lang w:eastAsia="sv-SE"/>
        </w:rPr>
        <w:t>Är du den vi söker?</w:t>
      </w:r>
    </w:p>
    <w:p w14:paraId="71B76322"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Vi söker i först hand dig som är du nyexaminerad och vill starta din karriär i ett stort försäkringsbolag med många möjligheter att utvecklas och växa som aktuarie. Du har en akademisk examen inom antingen matematisk statistik, matematik, ingenjör med inriktning finansiell matematik eller teknisk fysik alternativt motsvarande kompetens.</w:t>
      </w:r>
    </w:p>
    <w:p w14:paraId="23630A9C"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 xml:space="preserve">Vidare är praktisk arbetslivserfarenhet från andra delar av försäkringsbranschen eller studier vid aktuarieprogrammet meriterande. Vi förväntar oss goda kunskaper i Officepaketet, i synnerhet Excel, och tidigare programmeringskunskaper i SAS, SQL, R, </w:t>
      </w:r>
      <w:proofErr w:type="spellStart"/>
      <w:r w:rsidRPr="00FD7C1D">
        <w:rPr>
          <w:rFonts w:ascii="Times New Roman" w:eastAsia="Times New Roman" w:hAnsi="Times New Roman" w:cs="Times New Roman"/>
          <w:color w:val="000000"/>
          <w:sz w:val="24"/>
          <w:szCs w:val="24"/>
          <w:lang w:eastAsia="sv-SE"/>
        </w:rPr>
        <w:t>Python</w:t>
      </w:r>
      <w:proofErr w:type="spellEnd"/>
      <w:r w:rsidRPr="00FD7C1D">
        <w:rPr>
          <w:rFonts w:ascii="Times New Roman" w:eastAsia="Times New Roman" w:hAnsi="Times New Roman" w:cs="Times New Roman"/>
          <w:color w:val="000000"/>
          <w:sz w:val="24"/>
          <w:szCs w:val="24"/>
          <w:lang w:eastAsia="sv-SE"/>
        </w:rPr>
        <w:t xml:space="preserve"> och VBA är meriterande.</w:t>
      </w:r>
    </w:p>
    <w:p w14:paraId="299AD4DF"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Som person är du självgående, flexibel, strukturerad och kan samarbeta väl med personer med olika kompetenser. Din språkliga och numeriska analysförmåga är väl utvecklad - du kan både förstå och själv ta fram och kommunicera komplicerade underlag. Du trivs med att jobba såväl självständigt som att vara en del av ett team. Som person har du en öppen och prestigelös framtoning och delar våra värderingar - personlig, engagerad och ansvarstagande.</w:t>
      </w:r>
    </w:p>
    <w:p w14:paraId="33E52C74" w14:textId="77777777" w:rsidR="00FD7C1D" w:rsidRPr="00FD7C1D" w:rsidRDefault="00FD7C1D" w:rsidP="00FD7C1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sv-SE"/>
        </w:rPr>
      </w:pPr>
      <w:r w:rsidRPr="00FD7C1D">
        <w:rPr>
          <w:rFonts w:ascii="Times New Roman" w:eastAsia="Times New Roman" w:hAnsi="Times New Roman" w:cs="Times New Roman"/>
          <w:b/>
          <w:bCs/>
          <w:color w:val="000000"/>
          <w:sz w:val="36"/>
          <w:szCs w:val="36"/>
          <w:lang w:eastAsia="sv-SE"/>
        </w:rPr>
        <w:t>Utvecklas tillsammans med oss</w:t>
      </w:r>
    </w:p>
    <w:p w14:paraId="79E735E1"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Folksam är ett </w:t>
      </w:r>
      <w:proofErr w:type="spellStart"/>
      <w:r w:rsidRPr="00FD7C1D">
        <w:rPr>
          <w:rFonts w:ascii="Times New Roman" w:eastAsia="Times New Roman" w:hAnsi="Times New Roman" w:cs="Times New Roman"/>
          <w:color w:val="000000"/>
          <w:sz w:val="24"/>
          <w:szCs w:val="24"/>
          <w:lang w:eastAsia="sv-SE"/>
        </w:rPr>
        <w:t>kundägt</w:t>
      </w:r>
      <w:proofErr w:type="spellEnd"/>
      <w:r w:rsidRPr="00FD7C1D">
        <w:rPr>
          <w:rFonts w:ascii="Times New Roman" w:eastAsia="Times New Roman" w:hAnsi="Times New Roman" w:cs="Times New Roman"/>
          <w:color w:val="000000"/>
          <w:sz w:val="24"/>
          <w:szCs w:val="24"/>
          <w:lang w:eastAsia="sv-SE"/>
        </w:rPr>
        <w:t> företag med stort fokus på hållbarhetsfrågor. Vi har många roliga, utvecklande jobb och bra förmåner. Vi tror på ett hållbart arbetsliv och hos oss har du goda chanser till en spännande karriär. Vi erbjuder flexibilitet att varva arbete på kontoret och hemifrån utifrån verksamhetens behov. Våra trevliga kontor runt om i landet ger mötesplatser för samarbete, lärande och en gemensam kultur – tillsammans skapar vi engagemang och kraft framåt! På </w:t>
      </w:r>
      <w:hyperlink r:id="rId8" w:tgtFrame="_blank" w:history="1">
        <w:r w:rsidRPr="00FD7C1D">
          <w:rPr>
            <w:rFonts w:ascii="Times New Roman" w:eastAsia="Times New Roman" w:hAnsi="Times New Roman" w:cs="Times New Roman"/>
            <w:color w:val="007AC4"/>
            <w:sz w:val="24"/>
            <w:szCs w:val="24"/>
            <w:u w:val="single"/>
            <w:lang w:eastAsia="sv-SE"/>
          </w:rPr>
          <w:t>folksam.se/jobb-och-</w:t>
        </w:r>
        <w:proofErr w:type="spellStart"/>
        <w:r w:rsidRPr="00FD7C1D">
          <w:rPr>
            <w:rFonts w:ascii="Times New Roman" w:eastAsia="Times New Roman" w:hAnsi="Times New Roman" w:cs="Times New Roman"/>
            <w:color w:val="007AC4"/>
            <w:sz w:val="24"/>
            <w:szCs w:val="24"/>
            <w:u w:val="single"/>
            <w:lang w:eastAsia="sv-SE"/>
          </w:rPr>
          <w:t>karriar</w:t>
        </w:r>
        <w:proofErr w:type="spellEnd"/>
      </w:hyperlink>
      <w:r w:rsidRPr="00FD7C1D">
        <w:rPr>
          <w:rFonts w:ascii="Times New Roman" w:eastAsia="Times New Roman" w:hAnsi="Times New Roman" w:cs="Times New Roman"/>
          <w:color w:val="000000"/>
          <w:sz w:val="24"/>
          <w:szCs w:val="24"/>
          <w:lang w:eastAsia="sv-SE"/>
        </w:rPr>
        <w:t> kan du läsa mer och se filmer om hur det är att jobba på Folksam. </w:t>
      </w:r>
    </w:p>
    <w:p w14:paraId="360AED7A" w14:textId="77777777" w:rsidR="00FD7C1D" w:rsidRPr="00FD7C1D" w:rsidRDefault="00FD7C1D" w:rsidP="00FD7C1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sv-SE"/>
        </w:rPr>
      </w:pPr>
      <w:r w:rsidRPr="00FD7C1D">
        <w:rPr>
          <w:rFonts w:ascii="Times New Roman" w:eastAsia="Times New Roman" w:hAnsi="Times New Roman" w:cs="Times New Roman"/>
          <w:b/>
          <w:bCs/>
          <w:color w:val="000000"/>
          <w:sz w:val="36"/>
          <w:szCs w:val="36"/>
          <w:lang w:eastAsia="sv-SE"/>
        </w:rPr>
        <w:t>Så söker du jobbet </w:t>
      </w:r>
    </w:p>
    <w:p w14:paraId="5C453B28"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Välkommen att skicka in din ansökan senast 28 februari 2022. Vi gör urval och intervjuer löpande under ansökningstiden så skicka in din ansökan redan idag.</w:t>
      </w:r>
    </w:p>
    <w:p w14:paraId="66FB6590"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 xml:space="preserve">Vill du veta mer om jobbet är du välkommen att kontakta avdelningschef </w:t>
      </w:r>
      <w:proofErr w:type="spellStart"/>
      <w:r w:rsidRPr="00FD7C1D">
        <w:rPr>
          <w:rFonts w:ascii="Times New Roman" w:eastAsia="Times New Roman" w:hAnsi="Times New Roman" w:cs="Times New Roman"/>
          <w:color w:val="000000"/>
          <w:sz w:val="24"/>
          <w:szCs w:val="24"/>
          <w:lang w:eastAsia="sv-SE"/>
        </w:rPr>
        <w:t>sakgruppen</w:t>
      </w:r>
      <w:proofErr w:type="spellEnd"/>
      <w:r w:rsidRPr="00FD7C1D">
        <w:rPr>
          <w:rFonts w:ascii="Times New Roman" w:eastAsia="Times New Roman" w:hAnsi="Times New Roman" w:cs="Times New Roman"/>
          <w:color w:val="000000"/>
          <w:sz w:val="24"/>
          <w:szCs w:val="24"/>
          <w:lang w:eastAsia="sv-SE"/>
        </w:rPr>
        <w:t xml:space="preserve"> Emmi </w:t>
      </w:r>
      <w:proofErr w:type="spellStart"/>
      <w:r w:rsidRPr="00FD7C1D">
        <w:rPr>
          <w:rFonts w:ascii="Times New Roman" w:eastAsia="Times New Roman" w:hAnsi="Times New Roman" w:cs="Times New Roman"/>
          <w:color w:val="000000"/>
          <w:sz w:val="24"/>
          <w:szCs w:val="24"/>
          <w:lang w:eastAsia="sv-SE"/>
        </w:rPr>
        <w:t>Sarinko</w:t>
      </w:r>
      <w:proofErr w:type="spellEnd"/>
      <w:r w:rsidRPr="00FD7C1D">
        <w:rPr>
          <w:rFonts w:ascii="Times New Roman" w:eastAsia="Times New Roman" w:hAnsi="Times New Roman" w:cs="Times New Roman"/>
          <w:color w:val="000000"/>
          <w:sz w:val="24"/>
          <w:szCs w:val="24"/>
          <w:lang w:eastAsia="sv-SE"/>
        </w:rPr>
        <w:t>, 072-230 20 61 eller emmi.sarinko@folksam.se</w:t>
      </w:r>
    </w:p>
    <w:p w14:paraId="55744510" w14:textId="77777777" w:rsidR="00FD7C1D" w:rsidRPr="00FD7C1D" w:rsidRDefault="00FD7C1D"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sidRPr="00FD7C1D">
        <w:rPr>
          <w:rFonts w:ascii="Times New Roman" w:eastAsia="Times New Roman" w:hAnsi="Times New Roman" w:cs="Times New Roman"/>
          <w:color w:val="000000"/>
          <w:sz w:val="24"/>
          <w:szCs w:val="24"/>
          <w:lang w:eastAsia="sv-SE"/>
        </w:rPr>
        <w:t>Fackliga representanter: </w:t>
      </w:r>
      <w:proofErr w:type="spellStart"/>
      <w:r w:rsidRPr="00FD7C1D">
        <w:rPr>
          <w:rFonts w:ascii="Times New Roman" w:eastAsia="Times New Roman" w:hAnsi="Times New Roman" w:cs="Times New Roman"/>
          <w:color w:val="000000"/>
          <w:sz w:val="24"/>
          <w:szCs w:val="24"/>
          <w:lang w:eastAsia="sv-SE"/>
        </w:rPr>
        <w:t>Forena</w:t>
      </w:r>
      <w:proofErr w:type="spellEnd"/>
      <w:r w:rsidRPr="00FD7C1D">
        <w:rPr>
          <w:rFonts w:ascii="Times New Roman" w:eastAsia="Times New Roman" w:hAnsi="Times New Roman" w:cs="Times New Roman"/>
          <w:color w:val="000000"/>
          <w:sz w:val="24"/>
          <w:szCs w:val="24"/>
          <w:lang w:eastAsia="sv-SE"/>
        </w:rPr>
        <w:t xml:space="preserve"> Anneli Ersson 070-831 69 22, Akademikerföreningen Thomas Hammenbeck 070-831 58 83 och Handels Mikael Carlsson 070-831 51 32.</w:t>
      </w:r>
    </w:p>
    <w:p w14:paraId="688A6B66" w14:textId="77777777" w:rsidR="00AB739E" w:rsidRDefault="00FD7C1D" w:rsidP="00FD7C1D">
      <w:pPr>
        <w:shd w:val="clear" w:color="auto" w:fill="FFFFFF"/>
        <w:spacing w:before="100" w:beforeAutospacing="1" w:after="100" w:afterAutospacing="1" w:line="240" w:lineRule="auto"/>
        <w:rPr>
          <w:rFonts w:ascii="Times New Roman" w:eastAsia="Times New Roman" w:hAnsi="Times New Roman" w:cs="Times New Roman"/>
          <w:i/>
          <w:iCs/>
          <w:color w:val="000000"/>
          <w:sz w:val="24"/>
          <w:szCs w:val="24"/>
          <w:lang w:eastAsia="sv-SE"/>
        </w:rPr>
      </w:pPr>
      <w:r w:rsidRPr="00FD7C1D">
        <w:rPr>
          <w:rFonts w:ascii="Times New Roman" w:eastAsia="Times New Roman" w:hAnsi="Times New Roman" w:cs="Times New Roman"/>
          <w:i/>
          <w:iCs/>
          <w:color w:val="000000"/>
          <w:sz w:val="24"/>
          <w:szCs w:val="24"/>
          <w:lang w:eastAsia="sv-SE"/>
        </w:rPr>
        <w:t>Folksamgruppen erbjuder försäkringar och långsiktigt sparande som skapar trygghet i livets alla skeden. Vi är cirka 4 000 medarbetare och vår vision är att våra kunder ska känna sig trygga i en hållbar värld. Vi engagerar oss i det våra kunder bryr sig om och är måna om att de är rätt försäkrade.</w:t>
      </w:r>
    </w:p>
    <w:p w14:paraId="21471A2C" w14:textId="77777777" w:rsidR="00654827" w:rsidRPr="00654827" w:rsidRDefault="00654827" w:rsidP="00FD7C1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Ansök här: </w:t>
      </w:r>
      <w:hyperlink r:id="rId9" w:history="1">
        <w:r w:rsidRPr="00654827">
          <w:rPr>
            <w:rStyle w:val="Hyperlnk"/>
            <w:rFonts w:ascii="Times New Roman" w:eastAsia="Times New Roman" w:hAnsi="Times New Roman" w:cs="Times New Roman"/>
            <w:sz w:val="24"/>
            <w:szCs w:val="24"/>
            <w:lang w:eastAsia="sv-SE"/>
          </w:rPr>
          <w:t>Lediga jobb på Folksam - Folksam</w:t>
        </w:r>
      </w:hyperlink>
    </w:p>
    <w:sectPr w:rsidR="00654827" w:rsidRPr="006548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20E3D" w14:textId="77777777" w:rsidR="005A12F9" w:rsidRDefault="005A12F9" w:rsidP="00FD7C1D">
      <w:pPr>
        <w:spacing w:after="0" w:line="240" w:lineRule="auto"/>
      </w:pPr>
      <w:r>
        <w:separator/>
      </w:r>
    </w:p>
  </w:endnote>
  <w:endnote w:type="continuationSeparator" w:id="0">
    <w:p w14:paraId="674EEE3E" w14:textId="77777777" w:rsidR="005A12F9" w:rsidRDefault="005A12F9" w:rsidP="00FD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7CB20" w14:textId="77777777" w:rsidR="005A12F9" w:rsidRDefault="005A12F9" w:rsidP="00FD7C1D">
      <w:pPr>
        <w:spacing w:after="0" w:line="240" w:lineRule="auto"/>
      </w:pPr>
      <w:r>
        <w:separator/>
      </w:r>
    </w:p>
  </w:footnote>
  <w:footnote w:type="continuationSeparator" w:id="0">
    <w:p w14:paraId="2B5989CB" w14:textId="77777777" w:rsidR="005A12F9" w:rsidRDefault="005A12F9" w:rsidP="00FD7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B3FFA"/>
    <w:multiLevelType w:val="multilevel"/>
    <w:tmpl w:val="4974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1D"/>
    <w:rsid w:val="00302177"/>
    <w:rsid w:val="005A12F9"/>
    <w:rsid w:val="00654827"/>
    <w:rsid w:val="0081151A"/>
    <w:rsid w:val="00AB739E"/>
    <w:rsid w:val="00FD7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A94AA"/>
  <w15:chartTrackingRefBased/>
  <w15:docId w15:val="{3A655A3B-7E25-411A-B3BF-749CA75A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54827"/>
    <w:rPr>
      <w:color w:val="0563C1" w:themeColor="hyperlink"/>
      <w:u w:val="single"/>
    </w:rPr>
  </w:style>
  <w:style w:type="character" w:styleId="Olstomnmnande">
    <w:name w:val="Unresolved Mention"/>
    <w:basedOn w:val="Standardstycketeckensnitt"/>
    <w:uiPriority w:val="99"/>
    <w:semiHidden/>
    <w:unhideWhenUsed/>
    <w:rsid w:val="00654827"/>
    <w:rPr>
      <w:color w:val="605E5C"/>
      <w:shd w:val="clear" w:color="auto" w:fill="E1DFDD"/>
    </w:rPr>
  </w:style>
  <w:style w:type="character" w:styleId="AnvndHyperlnk">
    <w:name w:val="FollowedHyperlink"/>
    <w:basedOn w:val="Standardstycketeckensnitt"/>
    <w:uiPriority w:val="99"/>
    <w:semiHidden/>
    <w:unhideWhenUsed/>
    <w:rsid w:val="00654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102161">
      <w:bodyDiv w:val="1"/>
      <w:marLeft w:val="0"/>
      <w:marRight w:val="0"/>
      <w:marTop w:val="0"/>
      <w:marBottom w:val="0"/>
      <w:divBdr>
        <w:top w:val="none" w:sz="0" w:space="0" w:color="auto"/>
        <w:left w:val="none" w:sz="0" w:space="0" w:color="auto"/>
        <w:bottom w:val="none" w:sz="0" w:space="0" w:color="auto"/>
        <w:right w:val="none" w:sz="0" w:space="0" w:color="auto"/>
      </w:divBdr>
      <w:divsChild>
        <w:div w:id="1973628303">
          <w:marLeft w:val="0"/>
          <w:marRight w:val="0"/>
          <w:marTop w:val="0"/>
          <w:marBottom w:val="0"/>
          <w:divBdr>
            <w:top w:val="none" w:sz="0" w:space="0" w:color="auto"/>
            <w:left w:val="none" w:sz="0" w:space="0" w:color="auto"/>
            <w:bottom w:val="none" w:sz="0" w:space="0" w:color="auto"/>
            <w:right w:val="none" w:sz="0" w:space="0" w:color="auto"/>
          </w:divBdr>
        </w:div>
        <w:div w:id="1478524595">
          <w:marLeft w:val="0"/>
          <w:marRight w:val="0"/>
          <w:marTop w:val="0"/>
          <w:marBottom w:val="0"/>
          <w:divBdr>
            <w:top w:val="none" w:sz="0" w:space="0" w:color="auto"/>
            <w:left w:val="none" w:sz="0" w:space="0" w:color="auto"/>
            <w:bottom w:val="none" w:sz="0" w:space="0" w:color="auto"/>
            <w:right w:val="none" w:sz="0" w:space="0" w:color="auto"/>
          </w:divBdr>
        </w:div>
        <w:div w:id="1747605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lksam.se/jobb-och-karria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lksam.se/jobb-och-karriar/lediga-jobb/lediga-jobb-hos-oss?rmpage=job&amp;rmjob=p84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3907</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Örelius</dc:creator>
  <cp:keywords/>
  <dc:description/>
  <cp:lastModifiedBy>Anders Hagberg</cp:lastModifiedBy>
  <cp:revision>2</cp:revision>
  <dcterms:created xsi:type="dcterms:W3CDTF">2022-02-14T14:51:00Z</dcterms:created>
  <dcterms:modified xsi:type="dcterms:W3CDTF">2022-02-14T14:51:00Z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SetDate">
    <vt:lpwstr>2022-02-14T13:59:42Z</vt:lpwstr>
  </property>
  <property fmtid="{D5CDD505-2E9C-101B-9397-08002B2CF9AE}" pid="4" name="MSIP_Label_149c2d45-cf8f-4adf-a778-3c33aaf3f9b7_Method">
    <vt:lpwstr>Privileged</vt:lpwstr>
  </property>
  <property fmtid="{D5CDD505-2E9C-101B-9397-08002B2CF9AE}" pid="5" name="MSIP_Label_149c2d45-cf8f-4adf-a778-3c33aaf3f9b7_Name">
    <vt:lpwstr>149c2d45-cf8f-4adf-a778-3c33aaf3f9b7</vt:lpwstr>
  </property>
  <property fmtid="{D5CDD505-2E9C-101B-9397-08002B2CF9AE}" pid="6" name="MSIP_Label_149c2d45-cf8f-4adf-a778-3c33aaf3f9b7_SiteId">
    <vt:lpwstr>04368cd7-79db-48c2-a243-1f6c2025dec8</vt:lpwstr>
  </property>
  <property fmtid="{D5CDD505-2E9C-101B-9397-08002B2CF9AE}" pid="7" name="MSIP_Label_149c2d45-cf8f-4adf-a778-3c33aaf3f9b7_ActionId">
    <vt:lpwstr>7ae7045d-e43f-467d-b77f-a499917d36aa</vt:lpwstr>
  </property>
  <property fmtid="{D5CDD505-2E9C-101B-9397-08002B2CF9AE}" pid="8" name="MSIP_Label_149c2d45-cf8f-4adf-a778-3c33aaf3f9b7_ContentBits">
    <vt:lpwstr>0</vt:lpwstr>
  </property>
</Properties>
</file>